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175364"/>
            <wp:effectExtent l="0" t="0" r="0" b="0"/>
            <wp:docPr id="1" name="Рисунок 1" descr="C:\Users\galina\Desktop\2021-12-06 план КЦ\план К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Desktop\2021-12-06 план КЦ\план КЦ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F5A49" w:rsidRDefault="004F5A49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450037" w:rsidRDefault="00450037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Утверждаю:______/</w:t>
      </w:r>
      <w:proofErr w:type="spellStart"/>
      <w:r>
        <w:rPr>
          <w:rFonts w:ascii="Times New Roman" w:hAnsi="Times New Roman" w:cs="Times New Roman"/>
          <w:sz w:val="20"/>
          <w:szCs w:val="20"/>
        </w:rPr>
        <w:t>Ю.А.Гонцова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450037" w:rsidRDefault="00450037" w:rsidP="004500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Заведующий МДОУ «Детский сад </w:t>
      </w:r>
    </w:p>
    <w:p w:rsidR="00450037" w:rsidRDefault="00450037" w:rsidP="004500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«Дружба» р.п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ергачи</w:t>
      </w:r>
    </w:p>
    <w:p w:rsidR="00450037" w:rsidRDefault="00450037" w:rsidP="00904B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04BFA">
        <w:rPr>
          <w:rFonts w:ascii="Times New Roman" w:hAnsi="Times New Roman" w:cs="Times New Roman"/>
          <w:sz w:val="20"/>
          <w:szCs w:val="20"/>
        </w:rPr>
        <w:t xml:space="preserve">              Приказ №___от «___» __________2021</w:t>
      </w:r>
      <w:r>
        <w:rPr>
          <w:rFonts w:ascii="Times New Roman" w:hAnsi="Times New Roman" w:cs="Times New Roman"/>
          <w:sz w:val="20"/>
          <w:szCs w:val="20"/>
        </w:rPr>
        <w:t>г</w:t>
      </w:r>
      <w:r w:rsidR="00904BFA">
        <w:rPr>
          <w:rFonts w:ascii="Times New Roman" w:hAnsi="Times New Roman" w:cs="Times New Roman"/>
          <w:sz w:val="20"/>
          <w:szCs w:val="20"/>
        </w:rPr>
        <w:t>.</w:t>
      </w:r>
    </w:p>
    <w:p w:rsidR="00904BFA" w:rsidRPr="00904BFA" w:rsidRDefault="00904BFA" w:rsidP="00904B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BFA" w:rsidRDefault="00450037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4BFA">
        <w:rPr>
          <w:rFonts w:ascii="Times New Roman" w:hAnsi="Times New Roman" w:cs="Times New Roman"/>
          <w:b/>
          <w:sz w:val="28"/>
          <w:szCs w:val="24"/>
        </w:rPr>
        <w:t xml:space="preserve">План работы консультационного центра 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  <w:r w:rsidRPr="00904BFA">
        <w:rPr>
          <w:rFonts w:ascii="Times New Roman" w:hAnsi="Times New Roman" w:cs="Times New Roman"/>
          <w:b/>
          <w:sz w:val="28"/>
          <w:szCs w:val="24"/>
        </w:rPr>
        <w:t xml:space="preserve">по взаимодействию МДОУ «Детский сад «Дружба» </w:t>
      </w:r>
      <w:proofErr w:type="spellStart"/>
      <w:r w:rsidRPr="00904BFA">
        <w:rPr>
          <w:rFonts w:ascii="Times New Roman" w:hAnsi="Times New Roman" w:cs="Times New Roman"/>
          <w:b/>
          <w:sz w:val="28"/>
          <w:szCs w:val="24"/>
        </w:rPr>
        <w:t>р.п</w:t>
      </w:r>
      <w:proofErr w:type="spellEnd"/>
      <w:r w:rsidRPr="00904BFA">
        <w:rPr>
          <w:rFonts w:ascii="Times New Roman" w:hAnsi="Times New Roman" w:cs="Times New Roman"/>
          <w:b/>
          <w:sz w:val="28"/>
          <w:szCs w:val="24"/>
        </w:rPr>
        <w:t>.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04BFA">
        <w:rPr>
          <w:rFonts w:ascii="Times New Roman" w:hAnsi="Times New Roman" w:cs="Times New Roman"/>
          <w:b/>
          <w:sz w:val="28"/>
          <w:szCs w:val="24"/>
        </w:rPr>
        <w:t>Дергачи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  Саратовской области                                                                                                              </w:t>
      </w:r>
      <w:r w:rsidRPr="00904BFA">
        <w:rPr>
          <w:rFonts w:ascii="Times New Roman" w:hAnsi="Times New Roman" w:cs="Times New Roman"/>
          <w:b/>
          <w:sz w:val="28"/>
          <w:szCs w:val="24"/>
        </w:rPr>
        <w:t xml:space="preserve"> и род</w:t>
      </w:r>
      <w:r w:rsidR="00904BFA" w:rsidRPr="00904BFA">
        <w:rPr>
          <w:rFonts w:ascii="Times New Roman" w:hAnsi="Times New Roman" w:cs="Times New Roman"/>
          <w:b/>
          <w:sz w:val="28"/>
          <w:szCs w:val="24"/>
        </w:rPr>
        <w:t xml:space="preserve">ительской общественности </w:t>
      </w:r>
    </w:p>
    <w:p w:rsidR="00450037" w:rsidRDefault="00904BFA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4BFA">
        <w:rPr>
          <w:rFonts w:ascii="Times New Roman" w:hAnsi="Times New Roman" w:cs="Times New Roman"/>
          <w:b/>
          <w:sz w:val="28"/>
          <w:szCs w:val="24"/>
        </w:rPr>
        <w:t>на 2021 – 2022</w:t>
      </w:r>
      <w:r w:rsidR="001C298A">
        <w:rPr>
          <w:rFonts w:ascii="Times New Roman" w:hAnsi="Times New Roman" w:cs="Times New Roman"/>
          <w:b/>
          <w:sz w:val="28"/>
          <w:szCs w:val="24"/>
        </w:rPr>
        <w:t xml:space="preserve"> учебный </w:t>
      </w:r>
      <w:r w:rsidR="00450037" w:rsidRPr="00904BFA">
        <w:rPr>
          <w:rFonts w:ascii="Times New Roman" w:hAnsi="Times New Roman" w:cs="Times New Roman"/>
          <w:b/>
          <w:sz w:val="28"/>
          <w:szCs w:val="24"/>
        </w:rPr>
        <w:t>год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деятельности консультационного центра: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C298A">
        <w:rPr>
          <w:rFonts w:ascii="Times New Roman" w:hAnsi="Times New Roman" w:cs="Times New Roman"/>
          <w:sz w:val="28"/>
          <w:szCs w:val="28"/>
        </w:rPr>
        <w:t xml:space="preserve">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том числе с ограниченными возможностями здоровья, преимущественно не посещающими дошкольную образовательную организацию.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1C298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1.</w:t>
      </w:r>
      <w:r w:rsidRPr="001C298A">
        <w:rPr>
          <w:rFonts w:ascii="Times New Roman" w:hAnsi="Times New Roman" w:cs="Times New Roman"/>
          <w:sz w:val="28"/>
          <w:szCs w:val="28"/>
        </w:rPr>
        <w:t xml:space="preserve"> Осуществлять индивидуально ориентированную или групповую консультативно 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8A"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98A">
        <w:rPr>
          <w:rFonts w:ascii="Times New Roman" w:hAnsi="Times New Roman" w:cs="Times New Roman"/>
          <w:sz w:val="28"/>
          <w:szCs w:val="28"/>
        </w:rPr>
        <w:t xml:space="preserve">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>Получатели услуг КЦ</w:t>
      </w:r>
      <w:r w:rsidRPr="001C298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29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возраста, не получающие услуги дошкольного образования в образовательной организации;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29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дошкольного возраста, от 1 до 8 лет, получающие услуги дошкольного образования в дошкольной образовательной организации;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с детьми дошкольного возраста с особыми образовательными потребностями.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Консультационный центр оказывает услуги</w:t>
      </w:r>
      <w:r w:rsidRPr="001C298A">
        <w:rPr>
          <w:rFonts w:ascii="Times New Roman" w:hAnsi="Times New Roman" w:cs="Times New Roman"/>
          <w:sz w:val="28"/>
          <w:szCs w:val="28"/>
        </w:rPr>
        <w:t>: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 xml:space="preserve">в очной форме (по предварительной записи) через индивидуальные или групповые консультации и практико-ориентированные занятия с узкими специалистами ДОУ; </w:t>
      </w:r>
    </w:p>
    <w:p w:rsid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>в заочной форме посредством распространения буклетов, памяток, размещение на сайте, информационном стенде в ДОУ.</w:t>
      </w:r>
    </w:p>
    <w:p w:rsidR="00FF139C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139C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139C" w:rsidRPr="001C298A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C298A" w:rsidRDefault="001C298A" w:rsidP="001C298A">
      <w:pPr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1. План оказания услуг в очной форме</w:t>
      </w:r>
    </w:p>
    <w:tbl>
      <w:tblPr>
        <w:tblStyle w:val="a5"/>
        <w:tblW w:w="11199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5271"/>
        <w:gridCol w:w="2268"/>
        <w:gridCol w:w="1451"/>
        <w:gridCol w:w="2209"/>
      </w:tblGrid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Проводимые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мероприятие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Утверждение годового плана работы консультационного пункта на 2021 - 2022 учебный год, графика работы специалистов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 информации о семьях, дети из которых не посещают ДОУ.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«Организация консультационного центра на базе ДОУ»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2021г. 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«Что бы вы хотели знать о воспитании дошкольника»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анкетирование родителей (определение индивидуальных потребностей)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Адаптация детей к условиям ДОУ: 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-Ритуал прощания.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-Навыки самообслуживания.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-Режим дня в детском саду.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-Разговор с малышом о детском саде.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-Правила перехода на горшок без стресса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-Почему в детском саду дети начинают чаще болеть.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памятки.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«Возрастные психофизиологические особенности детей дошкольного возраста»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Шувалова М.В.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«Детский сад: за и против»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Консультация/стендовая информация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«Крупная польза мелкой моторики»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Шаяхметова М.А.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«Игры между делом»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«Роль подвижных игр в физическом развитии ребенка»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«Профилактика гриппа и  простуды»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Белозерцева Д.С.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следует обратиться за помощью к детскому логопеду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адаптация ребенка в детском коллектив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у ребенка навыков социального поведения и коммуникативных качеств личности»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«Социальная защита детей из различных категорий семей»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Ковалева Н.А.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«Дорога не терпит шалост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наказывает без жалости»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Агеева С.Н.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«Развитие музыкальных способностей у дошкольников»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Памятка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 Л.П.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работа специалистов ДОУ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 консультирование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запросам родителей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логопед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Виртуальный консультационный центр»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сайте ДОУ (вопрос - ответ)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 Ковалева Н.А.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отчёт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Анкетирование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воспитатель Шувалова М.В.</w:t>
            </w:r>
          </w:p>
        </w:tc>
      </w:tr>
    </w:tbl>
    <w:p w:rsidR="001C298A" w:rsidRDefault="001C298A" w:rsidP="001C298A">
      <w:pPr>
        <w:pStyle w:val="Default"/>
        <w:rPr>
          <w:rFonts w:ascii="Times New Roman" w:hAnsi="Times New Roman" w:cs="Times New Roman"/>
        </w:rPr>
      </w:pPr>
    </w:p>
    <w:p w:rsidR="001C298A" w:rsidRDefault="001C298A" w:rsidP="001C298A">
      <w:pPr>
        <w:rPr>
          <w:rFonts w:ascii="Times New Roman" w:hAnsi="Times New Roman" w:cs="Times New Roman"/>
          <w:sz w:val="28"/>
          <w:szCs w:val="28"/>
        </w:rPr>
      </w:pPr>
    </w:p>
    <w:p w:rsidR="00FF139C" w:rsidRPr="009F4E68" w:rsidRDefault="00FF139C" w:rsidP="001C298A">
      <w:pPr>
        <w:rPr>
          <w:rFonts w:ascii="Times New Roman" w:hAnsi="Times New Roman" w:cs="Times New Roman"/>
          <w:b/>
          <w:sz w:val="28"/>
          <w:szCs w:val="28"/>
        </w:rPr>
      </w:pPr>
    </w:p>
    <w:p w:rsidR="001C298A" w:rsidRPr="00FF139C" w:rsidRDefault="001C298A" w:rsidP="001C298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F139C">
        <w:rPr>
          <w:rFonts w:ascii="Times New Roman" w:hAnsi="Times New Roman" w:cs="Times New Roman"/>
          <w:b/>
          <w:sz w:val="28"/>
          <w:szCs w:val="24"/>
        </w:rPr>
        <w:t>2. План оказания услуг в заочной форме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768"/>
        <w:gridCol w:w="57"/>
        <w:gridCol w:w="37"/>
        <w:gridCol w:w="3879"/>
        <w:gridCol w:w="79"/>
        <w:gridCol w:w="24"/>
        <w:gridCol w:w="2352"/>
        <w:gridCol w:w="33"/>
        <w:gridCol w:w="66"/>
        <w:gridCol w:w="3445"/>
      </w:tblGrid>
      <w:tr w:rsidR="001C298A" w:rsidRPr="001C298A" w:rsidTr="001C298A">
        <w:tc>
          <w:tcPr>
            <w:tcW w:w="768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45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дошкольное образование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«Организация консультационного центра на базе ДОУ»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«Занятия с педагогом или мамой: что лучше?»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Раннее развитие ребенка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«Раннее развитие: польза или вред»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речи у ребенка 1 – 3 лет. Простые и эффективные игры»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. Их влияние на развитие ребенка раннего возраста»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«Малыши и физкультура»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познавательного интереса в семье»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правильное питание»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«Что подарить ребенку на Новый год?»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«Сюжетно-ролевая игра дома. Правила организации»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«Ссоры между детьми: как помирить»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«Спортивные игры для дошколят»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«Нарушение речевого развития»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«Веселая артикуляционная гимнастика»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«Игры между делом»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«Влияние классической музыки на развитие ребенка»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группы в семье»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 Детско-родительские отношения.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«Жестокие родители – жестокие дети»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«Правильная речь – залог успеха первоклассника»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«Речь взрослых – образец для подражания»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 Здоровье и безопасность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" w:history="1"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 гиперреактивности и </w:t>
              </w:r>
              <w:proofErr w:type="spellStart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гиперопеке</w:t>
              </w:r>
              <w:proofErr w:type="spellEnd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детей</w:t>
              </w:r>
            </w:hyperlink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7" w:history="1"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Как воспитать культурно-гигиенические навыки дошкольника</w:t>
              </w:r>
            </w:hyperlink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«Копилка логопедических советов для родителей»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 дошкольников»»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C298A" w:rsidRPr="001C298A" w:rsidRDefault="001C298A" w:rsidP="001C298A">
      <w:pPr>
        <w:rPr>
          <w:rFonts w:ascii="Times New Roman" w:hAnsi="Times New Roman" w:cs="Times New Roman"/>
          <w:b/>
          <w:sz w:val="24"/>
          <w:szCs w:val="24"/>
        </w:rPr>
      </w:pPr>
    </w:p>
    <w:p w:rsidR="001C298A" w:rsidRPr="001C298A" w:rsidRDefault="001C298A" w:rsidP="001C298A">
      <w:pPr>
        <w:rPr>
          <w:rFonts w:ascii="Times New Roman" w:hAnsi="Times New Roman" w:cs="Times New Roman"/>
          <w:sz w:val="24"/>
          <w:szCs w:val="24"/>
        </w:rPr>
      </w:pPr>
    </w:p>
    <w:p w:rsidR="001C298A" w:rsidRPr="00904BFA" w:rsidRDefault="001C298A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50037" w:rsidRDefault="00904BFA" w:rsidP="0045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 воспитатель: Семенова Г.А.</w:t>
      </w:r>
    </w:p>
    <w:p w:rsidR="00450037" w:rsidRDefault="00450037" w:rsidP="00450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037" w:rsidRDefault="00450037" w:rsidP="00450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835" w:rsidRDefault="00916835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F139C" w:rsidTr="00FF139C">
        <w:tc>
          <w:tcPr>
            <w:tcW w:w="9571" w:type="dxa"/>
          </w:tcPr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>Работа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консультационного центра                                                                           по взаимодействию 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МДОУ «Детский сад «Дружба» </w:t>
            </w: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 </w:t>
            </w: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п. Дергачи</w:t>
            </w: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 </w:t>
            </w: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Саратовской области                                                                                                               и родительской общественности 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на 2021 – 2022 учебный год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32"/>
                <w:szCs w:val="24"/>
              </w:rPr>
              <w:t>Старший воспитатель: Семенова Г.А.</w:t>
            </w: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/>
        </w:tc>
      </w:tr>
    </w:tbl>
    <w:p w:rsidR="00FF139C" w:rsidRDefault="00FF139C"/>
    <w:p w:rsidR="00FF139C" w:rsidRDefault="00FF139C"/>
    <w:sectPr w:rsidR="00FF139C" w:rsidSect="00450037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5922"/>
    <w:rsid w:val="00185922"/>
    <w:rsid w:val="001C298A"/>
    <w:rsid w:val="00450037"/>
    <w:rsid w:val="004F5A49"/>
    <w:rsid w:val="00522D9F"/>
    <w:rsid w:val="005D1C10"/>
    <w:rsid w:val="00904BFA"/>
    <w:rsid w:val="00916835"/>
    <w:rsid w:val="00A33A7E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0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39"/>
    <w:rsid w:val="00450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C298A"/>
    <w:rPr>
      <w:color w:val="0000FF" w:themeColor="hyperlink"/>
      <w:u w:val="single"/>
    </w:rPr>
  </w:style>
  <w:style w:type="paragraph" w:styleId="a7">
    <w:name w:val="No Spacing"/>
    <w:uiPriority w:val="1"/>
    <w:qFormat/>
    <w:rsid w:val="001C2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roditelyami/konsultazii-psichologa-dlya-roditeley/271-kulturno-giienicheskie-naviki-doshkolni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361-giperaktivnost-i-giperope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galina</cp:lastModifiedBy>
  <cp:revision>8</cp:revision>
  <cp:lastPrinted>2021-09-21T09:45:00Z</cp:lastPrinted>
  <dcterms:created xsi:type="dcterms:W3CDTF">2021-03-02T06:18:00Z</dcterms:created>
  <dcterms:modified xsi:type="dcterms:W3CDTF">2021-12-06T10:40:00Z</dcterms:modified>
</cp:coreProperties>
</file>